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1" w:lineRule="atLeas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2:</w:t>
      </w:r>
    </w:p>
    <w:p>
      <w:pPr>
        <w:widowControl/>
        <w:shd w:val="clear" w:color="auto" w:fill="FFFFFF"/>
        <w:spacing w:line="561" w:lineRule="atLeas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36"/>
          <w:szCs w:val="36"/>
        </w:rPr>
        <w:t>书面申辩材料样本</w:t>
      </w:r>
      <w:bookmarkEnd w:id="0"/>
    </w:p>
    <w:p>
      <w:pPr>
        <w:widowControl/>
        <w:shd w:val="clear" w:color="auto" w:fill="FFFFFF"/>
        <w:spacing w:line="561" w:lineRule="atLeast"/>
        <w:jc w:val="center"/>
        <w:rPr>
          <w:rFonts w:hint="eastAsia" w:ascii="宋体" w:hAnsi="宋体" w:cs="宋体"/>
          <w:kern w:val="0"/>
          <w:szCs w:val="21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1894"/>
        <w:gridCol w:w="1894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企业名称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电话号码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拟载入名录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黑名单名录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存在问题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申辩内容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（须附证明材料）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榆林市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旅游外事（侨务）局意见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ind w:firstLine="645"/>
        <w:rPr>
          <w:rFonts w:hint="eastAsia"/>
        </w:rPr>
      </w:pPr>
    </w:p>
    <w:p>
      <w:pPr>
        <w:ind w:firstLine="64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申辩人：                          提交时间：</w:t>
      </w:r>
    </w:p>
    <w:p>
      <w:pPr>
        <w:ind w:firstLine="645"/>
      </w:pPr>
      <w:r>
        <w:rPr>
          <w:rFonts w:hint="eastAsia"/>
          <w:sz w:val="28"/>
          <w:szCs w:val="28"/>
        </w:rPr>
        <w:t>审核人：                          审核时间：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BB15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2016-10-20T08:30:08Z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